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4911" w14:textId="77777777" w:rsidR="00C25820" w:rsidRDefault="00C25820" w:rsidP="00C25820">
      <w:pPr>
        <w:spacing w:after="161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REGULAMIN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21D716" w14:textId="77777777" w:rsidR="00C25820" w:rsidRDefault="00C25820" w:rsidP="00C25820">
      <w:pPr>
        <w:spacing w:after="161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PRZYJMOWANIA KANDYDATÓW DO I  KLASY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452C86" w14:textId="77777777" w:rsidR="00C25820" w:rsidRDefault="00C25820" w:rsidP="00C25820">
      <w:pPr>
        <w:spacing w:after="161"/>
        <w:ind w:left="10" w:righ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Liceum Ogólnokształcącego im. Wincentego Pola w Czersku</w:t>
      </w:r>
    </w:p>
    <w:p w14:paraId="14CA001A" w14:textId="3810E23C" w:rsidR="00C25820" w:rsidRDefault="00C25820" w:rsidP="00C25820">
      <w:pPr>
        <w:spacing w:after="11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im. Wincentego Pola w Czersku na rok szkolny 202</w:t>
      </w:r>
      <w:r w:rsidR="00833ACF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833ACF">
        <w:rPr>
          <w:rFonts w:ascii="Times New Roman" w:eastAsia="Times New Roman" w:hAnsi="Times New Roman" w:cs="Times New Roman"/>
          <w:b/>
          <w:sz w:val="24"/>
        </w:rPr>
        <w:t>2</w:t>
      </w:r>
    </w:p>
    <w:p w14:paraId="24729CBF" w14:textId="77777777" w:rsidR="00C25820" w:rsidRDefault="00C25820" w:rsidP="00C25820">
      <w:pPr>
        <w:spacing w:after="1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400CF" w14:textId="77777777"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  PODSTAWA PRAWNA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 </w:t>
      </w:r>
    </w:p>
    <w:p w14:paraId="5BE99F30" w14:textId="77777777" w:rsidR="00833ACF" w:rsidRDefault="00833ACF" w:rsidP="00833ACF">
      <w:pPr>
        <w:spacing w:line="237" w:lineRule="auto"/>
        <w:ind w:left="1" w:right="26"/>
        <w:jc w:val="both"/>
        <w:rPr>
          <w:rFonts w:ascii="Times New Roman" w:eastAsia="Times New Roman" w:hAnsi="Times New Roman"/>
          <w:color w:val="222222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podstawie: § 11b ust. 2 rozporządzenia Ministra Edukacji Narodowej z dnia 20 marca 2020 r. w sprawie szczególnych rozwiązań w okresie czasowego ograniczenia funkcjonowania jednostek systemu oświaty w związku z zapobieganiem, przeciwdziałaniem i zwalczaniem </w:t>
      </w:r>
      <w:r>
        <w:rPr>
          <w:rFonts w:ascii="Times New Roman" w:eastAsia="Times New Roman" w:hAnsi="Times New Roman"/>
          <w:color w:val="222222"/>
          <w:sz w:val="24"/>
        </w:rPr>
        <w:t>COVID-19 ( Dz.U.poz.493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</w:rPr>
        <w:t>z późn.zm).</w:t>
      </w:r>
    </w:p>
    <w:p w14:paraId="0C882BB9" w14:textId="3E1C39FE" w:rsidR="00C25820" w:rsidRDefault="00C25820" w:rsidP="00C25820">
      <w:pPr>
        <w:spacing w:after="112"/>
      </w:pPr>
    </w:p>
    <w:p w14:paraId="5F01FF2C" w14:textId="77777777"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 CHARAKTERYSTYKA KLAS PIERWSZYCH: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6AA716D6" w14:textId="2CE96DBD" w:rsidR="00C25820" w:rsidRDefault="00C25820" w:rsidP="00C25820">
      <w:pPr>
        <w:spacing w:after="158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szkolnym 202</w:t>
      </w:r>
      <w:r w:rsidR="00833AC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/202</w:t>
      </w:r>
      <w:r w:rsidR="00833AC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planowane są 3 klasy w Liceum Ogólnokształcącym </w:t>
      </w:r>
      <w:r>
        <w:rPr>
          <w:rFonts w:ascii="Times New Roman" w:eastAsia="Times New Roman" w:hAnsi="Times New Roman" w:cs="Times New Roman"/>
          <w:sz w:val="24"/>
        </w:rPr>
        <w:br/>
        <w:t>im. Wincentego Pola w Czersku.</w:t>
      </w:r>
    </w:p>
    <w:p w14:paraId="2723F4D3" w14:textId="6A9FF47F" w:rsidR="00C25820" w:rsidRPr="0065555D" w:rsidRDefault="00C25820" w:rsidP="00C25820">
      <w:pPr>
        <w:pStyle w:val="Podstawowyakapitowy"/>
        <w:spacing w:before="57" w:after="57"/>
        <w:rPr>
          <w:rFonts w:ascii="Times New Roman" w:eastAsia="Arial Narrow" w:hAnsi="Times New Roman" w:cs="Times New Roman"/>
          <w:b/>
          <w:bCs/>
          <w:caps/>
          <w:color w:val="4F81BD"/>
          <w:spacing w:val="10"/>
          <w:sz w:val="14"/>
          <w:szCs w:val="14"/>
        </w:rPr>
      </w:pPr>
      <w:r w:rsidRPr="003352FB">
        <w:rPr>
          <w:rFonts w:ascii="Times New Roman" w:eastAsia="Times New Roman" w:hAnsi="Times New Roman" w:cs="Times New Roman"/>
          <w:b/>
          <w:spacing w:val="-10"/>
        </w:rPr>
        <w:t xml:space="preserve">KLASA MATEMATYCZNO- </w:t>
      </w:r>
      <w:r w:rsidR="00833ACF" w:rsidRPr="003352FB">
        <w:rPr>
          <w:rFonts w:ascii="Times New Roman" w:eastAsia="Times New Roman" w:hAnsi="Times New Roman" w:cs="Times New Roman"/>
          <w:b/>
          <w:spacing w:val="-10"/>
        </w:rPr>
        <w:t xml:space="preserve">GEOGRAFICZNA </w:t>
      </w:r>
      <w:r w:rsidRPr="003352FB">
        <w:rPr>
          <w:rFonts w:ascii="Times New Roman" w:eastAsia="Times New Roman" w:hAnsi="Times New Roman" w:cs="Times New Roman"/>
          <w:b/>
          <w:spacing w:val="-10"/>
        </w:rPr>
        <w:t xml:space="preserve"> z elementami informatyk</w:t>
      </w:r>
      <w:r w:rsidR="003352FB" w:rsidRPr="003352FB">
        <w:rPr>
          <w:rFonts w:ascii="Times New Roman" w:eastAsia="Times New Roman" w:hAnsi="Times New Roman" w:cs="Times New Roman"/>
          <w:b/>
          <w:spacing w:val="-10"/>
        </w:rPr>
        <w:t>i</w:t>
      </w:r>
      <w:r w:rsidR="00BE166C">
        <w:rPr>
          <w:rFonts w:ascii="Times New Roman" w:eastAsia="Times New Roman" w:hAnsi="Times New Roman" w:cs="Times New Roman"/>
          <w:b/>
        </w:rPr>
        <w:t xml:space="preserve"> </w:t>
      </w:r>
      <w:r w:rsidRPr="00BE166C">
        <w:rPr>
          <w:rFonts w:ascii="Times New Roman" w:eastAsia="Times New Roman" w:hAnsi="Times New Roman" w:cs="Times New Roman"/>
          <w:bCs/>
          <w:sz w:val="22"/>
          <w:szCs w:val="22"/>
        </w:rPr>
        <w:t>(32 OSOBY)</w:t>
      </w:r>
      <w:r w:rsidRPr="00BE166C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A33594">
        <w:rPr>
          <w:rFonts w:ascii="Times New Roman" w:eastAsia="Times New Roman" w:hAnsi="Times New Roman" w:cs="Times New Roman"/>
          <w:b/>
        </w:rPr>
        <w:t>Przedmioty rozszerzone</w:t>
      </w:r>
      <w:r>
        <w:rPr>
          <w:rFonts w:ascii="Times New Roman" w:eastAsia="Times New Roman" w:hAnsi="Times New Roman" w:cs="Times New Roman"/>
        </w:rPr>
        <w:t xml:space="preserve">: język obcy, matematyka, </w:t>
      </w:r>
      <w:r w:rsidR="00833ACF">
        <w:rPr>
          <w:rFonts w:ascii="Times New Roman" w:eastAsia="Times New Roman" w:hAnsi="Times New Roman" w:cs="Times New Roman"/>
        </w:rPr>
        <w:t>geografia</w:t>
      </w:r>
      <w:r>
        <w:rPr>
          <w:rFonts w:ascii="Times New Roman" w:eastAsia="Times New Roman" w:hAnsi="Times New Roman" w:cs="Times New Roman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</w:rPr>
        <w:t xml:space="preserve">Przedmioty dodatkowe: </w:t>
      </w:r>
      <w:r w:rsidR="00BE166C">
        <w:rPr>
          <w:rFonts w:ascii="Times New Roman" w:eastAsia="Arial Narrow" w:hAnsi="Times New Roman" w:cs="Times New Roman"/>
          <w:bCs/>
          <w:color w:val="auto"/>
        </w:rPr>
        <w:t>informatyka w mediach</w:t>
      </w:r>
    </w:p>
    <w:p w14:paraId="2973F767" w14:textId="77777777" w:rsidR="00C25820" w:rsidRPr="00A33594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b/>
          <w:sz w:val="24"/>
        </w:rPr>
      </w:pPr>
    </w:p>
    <w:p w14:paraId="60E6FF76" w14:textId="77777777" w:rsidR="00C25820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sz w:val="24"/>
        </w:rPr>
      </w:pPr>
      <w:r w:rsidRPr="00B22144">
        <w:rPr>
          <w:rFonts w:ascii="Times New Roman" w:eastAsia="Times New Roman" w:hAnsi="Times New Roman" w:cs="Times New Roman"/>
          <w:b/>
          <w:sz w:val="24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</w:rPr>
        <w:t xml:space="preserve">PEDAGOGICZNO- PSYCHOLOGICZNA </w:t>
      </w:r>
      <w:r w:rsidRPr="00BE166C">
        <w:rPr>
          <w:rFonts w:ascii="Times New Roman" w:eastAsia="Times New Roman" w:hAnsi="Times New Roman" w:cs="Times New Roman"/>
          <w:bCs/>
        </w:rPr>
        <w:t>(32 OSOBY)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A33594">
        <w:rPr>
          <w:rFonts w:ascii="Times New Roman" w:eastAsia="Times New Roman" w:hAnsi="Times New Roman" w:cs="Times New Roman"/>
          <w:b/>
          <w:sz w:val="24"/>
        </w:rPr>
        <w:t>Przedmioty rozszerzone:</w:t>
      </w:r>
      <w:r>
        <w:rPr>
          <w:rFonts w:ascii="Times New Roman" w:eastAsia="Times New Roman" w:hAnsi="Times New Roman" w:cs="Times New Roman"/>
          <w:sz w:val="24"/>
        </w:rPr>
        <w:t xml:space="preserve"> język obcy, biologia, geografia.</w:t>
      </w:r>
      <w:r>
        <w:rPr>
          <w:rFonts w:ascii="Times New Roman" w:eastAsia="Times New Roman" w:hAnsi="Times New Roman" w:cs="Times New Roman"/>
          <w:sz w:val="24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>Przedmioty dodatkowe:</w:t>
      </w:r>
      <w:r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3594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elementy psychologii i pedagogiki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</w:p>
    <w:p w14:paraId="18E331EE" w14:textId="7F7B4406" w:rsidR="00C25820" w:rsidRPr="00A33594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b/>
          <w:sz w:val="24"/>
        </w:rPr>
      </w:pPr>
      <w:r w:rsidRPr="00B22144">
        <w:rPr>
          <w:rFonts w:ascii="Times New Roman" w:eastAsia="Times New Roman" w:hAnsi="Times New Roman" w:cs="Times New Roman"/>
          <w:b/>
          <w:sz w:val="24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</w:rPr>
        <w:t xml:space="preserve">HUMANISTYCZNA </w:t>
      </w:r>
      <w:r w:rsidR="00BE166C">
        <w:rPr>
          <w:rFonts w:ascii="Times New Roman" w:eastAsia="Times New Roman" w:hAnsi="Times New Roman" w:cs="Times New Roman"/>
          <w:b/>
          <w:sz w:val="24"/>
        </w:rPr>
        <w:t xml:space="preserve">Z ELEMENTAMI DZIENNIKARSTWA </w:t>
      </w:r>
      <w:r w:rsidRPr="00BE166C">
        <w:rPr>
          <w:rFonts w:ascii="Times New Roman" w:eastAsia="Times New Roman" w:hAnsi="Times New Roman" w:cs="Times New Roman"/>
          <w:bCs/>
        </w:rPr>
        <w:t>(32 OSOBY)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A33594">
        <w:rPr>
          <w:rFonts w:ascii="Times New Roman" w:eastAsia="Times New Roman" w:hAnsi="Times New Roman" w:cs="Times New Roman"/>
          <w:b/>
          <w:sz w:val="24"/>
        </w:rPr>
        <w:t>Przedmioty rozszerzone</w:t>
      </w:r>
      <w:r>
        <w:rPr>
          <w:rFonts w:ascii="Times New Roman" w:eastAsia="Times New Roman" w:hAnsi="Times New Roman" w:cs="Times New Roman"/>
          <w:sz w:val="24"/>
        </w:rPr>
        <w:t>: język obcy, język polski, historia</w:t>
      </w:r>
      <w:r>
        <w:rPr>
          <w:rFonts w:ascii="Times New Roman" w:eastAsia="Times New Roman" w:hAnsi="Times New Roman" w:cs="Times New Roman"/>
          <w:sz w:val="24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>Przedmioty dodatkowe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: </w:t>
      </w:r>
      <w:r w:rsidR="00BE166C">
        <w:rPr>
          <w:rFonts w:ascii="Times New Roman" w:eastAsia="Arial Narrow" w:hAnsi="Times New Roman" w:cs="Times New Roman"/>
          <w:sz w:val="24"/>
          <w:szCs w:val="24"/>
        </w:rPr>
        <w:t>edukacja medialna</w:t>
      </w:r>
    </w:p>
    <w:p w14:paraId="5EFF25B1" w14:textId="77777777" w:rsidR="00C25820" w:rsidRDefault="00C25820" w:rsidP="00C25820">
      <w:pPr>
        <w:spacing w:after="116" w:line="39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D55D3E9" w14:textId="77777777" w:rsidR="00C25820" w:rsidRDefault="00C25820" w:rsidP="00C25820">
      <w:pPr>
        <w:spacing w:after="116" w:line="39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Języki obce</w:t>
      </w:r>
      <w:r>
        <w:rPr>
          <w:rFonts w:ascii="Times New Roman" w:eastAsia="Times New Roman" w:hAnsi="Times New Roman" w:cs="Times New Roman"/>
          <w:sz w:val="24"/>
        </w:rPr>
        <w:t xml:space="preserve">: Na etapie rekrutacji do Liceum Ogólnokształcącego im. Wincentego Pola </w:t>
      </w:r>
      <w:r>
        <w:rPr>
          <w:rFonts w:ascii="Times New Roman" w:eastAsia="Times New Roman" w:hAnsi="Times New Roman" w:cs="Times New Roman"/>
          <w:sz w:val="24"/>
        </w:rPr>
        <w:br/>
        <w:t xml:space="preserve">w Czersku uczeń dokonuje wyboru drugiego języka obcego nowożytnego spośród: języka angielskiego, języka niemieckiego. </w:t>
      </w:r>
    </w:p>
    <w:p w14:paraId="60AF7EF7" w14:textId="77777777" w:rsidR="00C25820" w:rsidRDefault="00C25820" w:rsidP="00C25820">
      <w:pPr>
        <w:spacing w:after="156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A6A42B" w14:textId="2A7BCDC6"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III KRYTERIA REKRUTACJI NA ROK SZKOLNY 202</w:t>
      </w:r>
      <w:r w:rsidR="00BE166C"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BE166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5EF4E8AD" w14:textId="77777777" w:rsidR="00C25820" w:rsidRPr="00B22144" w:rsidRDefault="00C25820" w:rsidP="00C25820">
      <w:pPr>
        <w:spacing w:after="116"/>
        <w:ind w:left="37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Przyjęciu kandydata do klasy pierwszej Liceum Ogólnokształcącego im. Wincentego Pola w Czersku decyduje suma punktów, możliwych do uzyskania w procesie rekrutacyjnym, w tym: </w:t>
      </w:r>
    </w:p>
    <w:p w14:paraId="748F13A1" w14:textId="77777777" w:rsidR="00C25820" w:rsidRDefault="00C25820" w:rsidP="00C25820">
      <w:pPr>
        <w:spacing w:after="15" w:line="396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1.1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Punkty uzyskane w wyniku egzaminu ósmoklasisty zawarte w zaświadczeniu  </w:t>
      </w:r>
      <w:r>
        <w:rPr>
          <w:rFonts w:ascii="Times New Roman" w:eastAsia="Times New Roman" w:hAnsi="Times New Roman" w:cs="Times New Roman"/>
          <w:sz w:val="24"/>
        </w:rPr>
        <w:br/>
        <w:t xml:space="preserve">o szczegółowych wynikach egzaminu: </w:t>
      </w:r>
    </w:p>
    <w:p w14:paraId="2FF0FF13" w14:textId="77777777"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polskiego- mnoży się przez 0,35; </w:t>
      </w:r>
    </w:p>
    <w:p w14:paraId="4B7651D8" w14:textId="77777777"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matematyki - mnoży się przez 0,35; </w:t>
      </w:r>
    </w:p>
    <w:p w14:paraId="152EB26C" w14:textId="77777777"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obcego nowożytnego na poziomie podstawowym – mnoży się przez 0,3 </w:t>
      </w:r>
    </w:p>
    <w:p w14:paraId="3B7FA2BD" w14:textId="77777777" w:rsidR="00C25820" w:rsidRDefault="00C25820" w:rsidP="00C25820">
      <w:pPr>
        <w:spacing w:after="30" w:line="371" w:lineRule="auto"/>
        <w:ind w:left="720" w:right="-12" w:hanging="360"/>
      </w:pPr>
      <w:r>
        <w:rPr>
          <w:rFonts w:ascii="Times New Roman" w:eastAsia="Times New Roman" w:hAnsi="Times New Roman" w:cs="Times New Roman"/>
          <w:sz w:val="24"/>
        </w:rPr>
        <w:t>1.3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Punkty uzyskane za oceny z </w:t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polskiego, matematyki, języka obcego, informatyki </w:t>
      </w:r>
      <w:r>
        <w:rPr>
          <w:rFonts w:ascii="Times New Roman" w:eastAsia="Times New Roman" w:hAnsi="Times New Roman" w:cs="Times New Roman"/>
          <w:sz w:val="24"/>
        </w:rPr>
        <w:t xml:space="preserve">oraz    inne osiągnięcia ucznia wymienione na świadectwie ukończenia szkoły podstawowej. </w:t>
      </w:r>
    </w:p>
    <w:p w14:paraId="2A930DC5" w14:textId="77777777" w:rsidR="00C25820" w:rsidRDefault="00C25820" w:rsidP="00C25820">
      <w:pPr>
        <w:spacing w:after="167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Przeliczenie ocen ze świadectwa na punkty: </w:t>
      </w:r>
    </w:p>
    <w:p w14:paraId="668401A0" w14:textId="77777777"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celujący  -          18 punktów </w:t>
      </w:r>
    </w:p>
    <w:p w14:paraId="713F46C4" w14:textId="77777777"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bardzo dobry  -  17 punktów </w:t>
      </w:r>
    </w:p>
    <w:p w14:paraId="238ABFC5" w14:textId="77777777"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dobry -               14 punktów </w:t>
      </w:r>
    </w:p>
    <w:p w14:paraId="1CEBB811" w14:textId="77777777"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dostateczny  -        8 punktów </w:t>
      </w:r>
    </w:p>
    <w:p w14:paraId="1A01334D" w14:textId="77777777" w:rsidR="00C25820" w:rsidRPr="00D71353" w:rsidRDefault="00C25820" w:rsidP="00C25820">
      <w:pPr>
        <w:numPr>
          <w:ilvl w:val="3"/>
          <w:numId w:val="7"/>
        </w:numPr>
        <w:spacing w:after="138"/>
        <w:ind w:hanging="36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dopuszczający  -   </w:t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2 punkty </w:t>
      </w:r>
    </w:p>
    <w:p w14:paraId="3B19E39F" w14:textId="77777777"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za ukończenie szkoły podstawowej z wyróżnieniem - 7 pkt </w:t>
      </w:r>
    </w:p>
    <w:p w14:paraId="6B3E0BA6" w14:textId="77777777" w:rsidR="00C25820" w:rsidRPr="00D71353" w:rsidRDefault="00C25820" w:rsidP="00C25820">
      <w:pPr>
        <w:spacing w:after="7" w:line="387" w:lineRule="auto"/>
        <w:ind w:right="6"/>
        <w:jc w:val="both"/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Uwaga! Osiągnięcia,  które wprowadzono drogą elektroniczną, wymagają wpisu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na świadectwie ukończenia szkoły podstawowej. Brak wpisu dotyczącego osiągnięć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lub ich zły zapis spowoduje utratę ewentualnych punktów. </w:t>
      </w:r>
    </w:p>
    <w:p w14:paraId="4651C4AF" w14:textId="77777777" w:rsidR="00C25820" w:rsidRDefault="00C25820" w:rsidP="00C25820">
      <w:pPr>
        <w:tabs>
          <w:tab w:val="center" w:pos="1092"/>
          <w:tab w:val="center" w:pos="3367"/>
          <w:tab w:val="center" w:pos="5537"/>
          <w:tab w:val="center" w:pos="7478"/>
          <w:tab w:val="right" w:pos="9077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color w:val="222222"/>
          <w:sz w:val="24"/>
        </w:rPr>
        <w:t>3.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Dodatkowe </w:t>
      </w:r>
      <w:r>
        <w:rPr>
          <w:rFonts w:ascii="Times New Roman" w:eastAsia="Times New Roman" w:hAnsi="Times New Roman" w:cs="Times New Roman"/>
          <w:sz w:val="24"/>
        </w:rPr>
        <w:tab/>
        <w:t xml:space="preserve">punkty </w:t>
      </w:r>
      <w:r>
        <w:rPr>
          <w:rFonts w:ascii="Times New Roman" w:eastAsia="Times New Roman" w:hAnsi="Times New Roman" w:cs="Times New Roman"/>
          <w:sz w:val="24"/>
        </w:rPr>
        <w:tab/>
        <w:t xml:space="preserve">przyznawane </w:t>
      </w:r>
      <w:r>
        <w:rPr>
          <w:rFonts w:ascii="Times New Roman" w:eastAsia="Times New Roman" w:hAnsi="Times New Roman" w:cs="Times New Roman"/>
          <w:sz w:val="24"/>
        </w:rPr>
        <w:tab/>
        <w:t xml:space="preserve">są </w:t>
      </w:r>
      <w:r>
        <w:rPr>
          <w:rFonts w:ascii="Times New Roman" w:eastAsia="Times New Roman" w:hAnsi="Times New Roman" w:cs="Times New Roman"/>
          <w:sz w:val="24"/>
        </w:rPr>
        <w:tab/>
        <w:t xml:space="preserve">za: </w:t>
      </w:r>
    </w:p>
    <w:p w14:paraId="49F33E46" w14:textId="77777777" w:rsidR="00C25820" w:rsidRDefault="00C25820" w:rsidP="00C25820">
      <w:pPr>
        <w:spacing w:after="4" w:line="393" w:lineRule="auto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a) miejsca uznane za wysokie w zawodach wiedzy i artystycznych to miejsca nagrodzone lub uhonorowane zwycięskim tytułem nadanym na podstawie regulaminów zawodów   (konkursów) o zasięgu: </w:t>
      </w:r>
    </w:p>
    <w:p w14:paraId="13A8CEF6" w14:textId="77777777" w:rsidR="00C25820" w:rsidRDefault="00C25820" w:rsidP="00C25820">
      <w:pPr>
        <w:numPr>
          <w:ilvl w:val="3"/>
          <w:numId w:val="5"/>
        </w:numPr>
        <w:spacing w:after="13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międzynarodowym,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186A70" w14:textId="77777777" w:rsidR="00C25820" w:rsidRDefault="00C25820" w:rsidP="00C25820">
      <w:pPr>
        <w:numPr>
          <w:ilvl w:val="3"/>
          <w:numId w:val="5"/>
        </w:numPr>
        <w:spacing w:after="13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krajowym (ogólnopolskim),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B837F0" w14:textId="77777777" w:rsidR="00C25820" w:rsidRDefault="00C25820" w:rsidP="00C25820">
      <w:pPr>
        <w:numPr>
          <w:ilvl w:val="3"/>
          <w:numId w:val="5"/>
        </w:numPr>
        <w:spacing w:after="92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wojewódzkim,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69F38" w14:textId="77777777" w:rsidR="00C25820" w:rsidRDefault="00C25820" w:rsidP="00C25820">
      <w:pPr>
        <w:numPr>
          <w:ilvl w:val="3"/>
          <w:numId w:val="5"/>
        </w:numPr>
        <w:spacing w:after="120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powiatowym,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7078D" w14:textId="77777777" w:rsidR="00C25820" w:rsidRDefault="00C25820" w:rsidP="00C25820">
      <w:pPr>
        <w:spacing w:after="161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b)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miejsca uznane za wysokie w zawodach sportowych o zasięgu: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C98EC0" w14:textId="77777777" w:rsidR="00C25820" w:rsidRDefault="00C25820" w:rsidP="00C25820">
      <w:pPr>
        <w:numPr>
          <w:ilvl w:val="3"/>
          <w:numId w:val="2"/>
        </w:numPr>
        <w:spacing w:after="123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międzynarodowym – miejsca 1- 8, </w:t>
      </w:r>
    </w:p>
    <w:p w14:paraId="6776568E" w14:textId="77777777" w:rsidR="00C25820" w:rsidRDefault="00C25820" w:rsidP="00C25820">
      <w:pPr>
        <w:numPr>
          <w:ilvl w:val="3"/>
          <w:numId w:val="2"/>
        </w:numPr>
        <w:spacing w:after="4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krajowym (ogólnopolskim) – miejsca 1- 6, </w:t>
      </w:r>
    </w:p>
    <w:p w14:paraId="41E37AB3" w14:textId="77777777" w:rsidR="00C25820" w:rsidRDefault="00C25820" w:rsidP="00C25820">
      <w:pPr>
        <w:numPr>
          <w:ilvl w:val="3"/>
          <w:numId w:val="2"/>
        </w:numPr>
        <w:spacing w:after="96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wojewódzkim – miejsca 1-3, </w:t>
      </w:r>
    </w:p>
    <w:p w14:paraId="4EE6FB32" w14:textId="77777777" w:rsidR="00C25820" w:rsidRDefault="00C25820" w:rsidP="00C25820">
      <w:pPr>
        <w:numPr>
          <w:ilvl w:val="3"/>
          <w:numId w:val="2"/>
        </w:numPr>
        <w:spacing w:after="50" w:line="359" w:lineRule="auto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powiatowym – miejsce 1-3,  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oraz miejsca uznane za wysokie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 xml:space="preserve">w zawodach mistrzowskich o randze: </w:t>
      </w:r>
    </w:p>
    <w:p w14:paraId="0E3F82A9" w14:textId="77777777" w:rsidR="00C25820" w:rsidRDefault="00C25820" w:rsidP="00C25820">
      <w:pPr>
        <w:numPr>
          <w:ilvl w:val="3"/>
          <w:numId w:val="2"/>
        </w:numPr>
        <w:spacing w:after="122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międzynarodowej – miejsca 1 - 20, </w:t>
      </w:r>
    </w:p>
    <w:p w14:paraId="35844A89" w14:textId="77777777" w:rsidR="00C25820" w:rsidRDefault="00C25820" w:rsidP="00C25820">
      <w:pPr>
        <w:numPr>
          <w:ilvl w:val="3"/>
          <w:numId w:val="2"/>
        </w:numPr>
        <w:spacing w:after="95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krajowej (ogólnopolskiej) – miejsca 1- 12, </w:t>
      </w:r>
    </w:p>
    <w:p w14:paraId="2F2C4C00" w14:textId="77777777" w:rsidR="00C25820" w:rsidRDefault="00C25820" w:rsidP="00C25820">
      <w:pPr>
        <w:numPr>
          <w:ilvl w:val="3"/>
          <w:numId w:val="2"/>
        </w:numPr>
        <w:spacing w:after="22" w:line="377" w:lineRule="auto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regionalnej – miejsca 1- 6, </w:t>
      </w:r>
      <w:r>
        <w:rPr>
          <w:rFonts w:ascii="Segoe UI Symbol" w:eastAsia="Segoe UI Symbol" w:hAnsi="Segoe UI Symbol" w:cs="Segoe UI Symbol"/>
          <w:color w:val="222222"/>
          <w:sz w:val="24"/>
        </w:rPr>
        <w:t>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wojewódzkiej – miejsca 1- 3, zgodnie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 xml:space="preserve">z kalendarzem zawodów okręgowych lub polskich związków sportowych. </w:t>
      </w:r>
    </w:p>
    <w:p w14:paraId="516C7ADC" w14:textId="77777777" w:rsidR="00C25820" w:rsidRDefault="00C25820" w:rsidP="00C25820">
      <w:pPr>
        <w:spacing w:after="128"/>
        <w:ind w:left="37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Przeliczenia punktów w procesie rekrutacji ze względu na następujące kryteria. </w:t>
      </w:r>
    </w:p>
    <w:p w14:paraId="49B2221D" w14:textId="77777777" w:rsidR="00C25820" w:rsidRDefault="00C25820" w:rsidP="00C25820">
      <w:pPr>
        <w:spacing w:after="4" w:line="375" w:lineRule="auto"/>
        <w:ind w:left="720"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4.1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Konkursy przedmiotowe organizowane przez Pomorskiego Kuratora Oświaty, za które zgodnie z obowiązującym prawem oświatowym: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14:paraId="51D3845B" w14:textId="77777777" w:rsidR="00C25820" w:rsidRDefault="00C25820" w:rsidP="00C25820">
      <w:pPr>
        <w:numPr>
          <w:ilvl w:val="3"/>
          <w:numId w:val="3"/>
        </w:numPr>
        <w:spacing w:after="4" w:line="390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laureat konkursu przedmiotowego – jest przyjmowany w pierwszej kolejności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>do publicznej szkoły ponadpodstawowej,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14:paraId="3A897E63" w14:textId="77777777" w:rsidR="00C25820" w:rsidRDefault="00C25820" w:rsidP="00C25820">
      <w:pPr>
        <w:numPr>
          <w:ilvl w:val="3"/>
          <w:numId w:val="3"/>
        </w:numPr>
        <w:spacing w:after="149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za tytuł finalisty konkursu przedmiotowego – przyznaje się 7 punktów,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14:paraId="47C261F3" w14:textId="77777777" w:rsidR="00C25820" w:rsidRDefault="00C25820" w:rsidP="00C25820">
      <w:pPr>
        <w:numPr>
          <w:ilvl w:val="3"/>
          <w:numId w:val="3"/>
        </w:numPr>
        <w:spacing w:after="158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uzyskanie dwóch lub więcej tytułów finalisty konkursu przedmiotowego – </w:t>
      </w:r>
    </w:p>
    <w:p w14:paraId="073473C8" w14:textId="77777777" w:rsidR="00C25820" w:rsidRDefault="00C25820" w:rsidP="00C25820">
      <w:pPr>
        <w:spacing w:after="152"/>
        <w:ind w:left="1078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przyznaje się 10 punktów.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14:paraId="024A8498" w14:textId="77777777" w:rsidR="00C25820" w:rsidRDefault="00C25820" w:rsidP="00C25820">
      <w:pPr>
        <w:spacing w:after="161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Wykaz konkursów przedmiotowych dla uczniów szkół podstawowych od klas IV z: </w:t>
      </w:r>
    </w:p>
    <w:p w14:paraId="7FCD72E3" w14:textId="77777777" w:rsidR="00C25820" w:rsidRDefault="00C25820" w:rsidP="00C25820">
      <w:pPr>
        <w:numPr>
          <w:ilvl w:val="3"/>
          <w:numId w:val="3"/>
        </w:numPr>
        <w:spacing w:after="133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polskiego, </w:t>
      </w:r>
    </w:p>
    <w:p w14:paraId="07BD6D1A" w14:textId="77777777" w:rsidR="00C25820" w:rsidRDefault="00C25820" w:rsidP="00C25820">
      <w:pPr>
        <w:numPr>
          <w:ilvl w:val="3"/>
          <w:numId w:val="3"/>
        </w:numPr>
        <w:spacing w:after="136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angielskiego, </w:t>
      </w:r>
    </w:p>
    <w:p w14:paraId="090F2197" w14:textId="77777777" w:rsidR="00C25820" w:rsidRDefault="00C25820" w:rsidP="00C25820">
      <w:pPr>
        <w:numPr>
          <w:ilvl w:val="3"/>
          <w:numId w:val="3"/>
        </w:numPr>
        <w:spacing w:after="9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niemieckiego, </w:t>
      </w:r>
    </w:p>
    <w:p w14:paraId="2488589A" w14:textId="77777777" w:rsidR="00C25820" w:rsidRDefault="00C25820" w:rsidP="00C25820">
      <w:pPr>
        <w:numPr>
          <w:ilvl w:val="3"/>
          <w:numId w:val="3"/>
        </w:numPr>
        <w:spacing w:after="94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historii, </w:t>
      </w:r>
    </w:p>
    <w:p w14:paraId="1DBBCF02" w14:textId="77777777" w:rsidR="00C25820" w:rsidRDefault="00C25820" w:rsidP="00C25820">
      <w:pPr>
        <w:numPr>
          <w:ilvl w:val="3"/>
          <w:numId w:val="3"/>
        </w:numPr>
        <w:spacing w:after="96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biologii, </w:t>
      </w:r>
    </w:p>
    <w:p w14:paraId="49014902" w14:textId="77777777" w:rsidR="00C25820" w:rsidRDefault="00C25820" w:rsidP="00C25820">
      <w:pPr>
        <w:numPr>
          <w:ilvl w:val="3"/>
          <w:numId w:val="3"/>
        </w:numPr>
        <w:spacing w:after="9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geografii, </w:t>
      </w:r>
    </w:p>
    <w:p w14:paraId="515A9DEE" w14:textId="77777777" w:rsidR="00C25820" w:rsidRDefault="00C25820" w:rsidP="00C25820">
      <w:pPr>
        <w:numPr>
          <w:ilvl w:val="3"/>
          <w:numId w:val="3"/>
        </w:numPr>
        <w:spacing w:after="9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matematyki, </w:t>
      </w:r>
    </w:p>
    <w:p w14:paraId="1C6982E3" w14:textId="77777777" w:rsidR="00C25820" w:rsidRDefault="00C25820" w:rsidP="00C25820">
      <w:pPr>
        <w:numPr>
          <w:ilvl w:val="3"/>
          <w:numId w:val="3"/>
        </w:numPr>
        <w:spacing w:after="4" w:line="332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fizyki, chemii, </w:t>
      </w:r>
    </w:p>
    <w:p w14:paraId="16CF06A0" w14:textId="77777777" w:rsidR="00C25820" w:rsidRDefault="00C25820" w:rsidP="00C25820">
      <w:pPr>
        <w:numPr>
          <w:ilvl w:val="3"/>
          <w:numId w:val="3"/>
        </w:numPr>
        <w:spacing w:after="11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informatyki. </w:t>
      </w:r>
    </w:p>
    <w:p w14:paraId="1F3DD888" w14:textId="77777777" w:rsidR="00C25820" w:rsidRDefault="00C25820" w:rsidP="00C25820">
      <w:pPr>
        <w:spacing w:after="161"/>
        <w:ind w:left="37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Zawody, za które zgodnie z obowiązującym prawem oświatowym: </w:t>
      </w:r>
    </w:p>
    <w:p w14:paraId="22A899EC" w14:textId="77777777" w:rsidR="00C25820" w:rsidRDefault="00C25820" w:rsidP="00C25820">
      <w:pPr>
        <w:spacing w:after="22" w:line="377" w:lineRule="auto"/>
        <w:ind w:left="1142" w:right="-12" w:hanging="730"/>
      </w:pPr>
      <w:r>
        <w:rPr>
          <w:rFonts w:ascii="Times New Roman" w:eastAsia="Times New Roman" w:hAnsi="Times New Roman" w:cs="Times New Roman"/>
          <w:color w:val="222222"/>
          <w:sz w:val="24"/>
        </w:rPr>
        <w:t>4.2.1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uzyskany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zawodach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wiedzy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będących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konkursem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o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zasięgu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organizowanym przez kuratorów oświaty na podstawie zawartych porozumień: </w:t>
      </w:r>
    </w:p>
    <w:p w14:paraId="3925B545" w14:textId="77777777" w:rsidR="00C25820" w:rsidRDefault="00C25820" w:rsidP="00C25820">
      <w:pPr>
        <w:numPr>
          <w:ilvl w:val="4"/>
          <w:numId w:val="4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tytuł laureata konkursu tematycznego lub interdyscyplinarnego – przyznaje się 7 punktów, </w:t>
      </w:r>
    </w:p>
    <w:p w14:paraId="76A7FD4B" w14:textId="77777777" w:rsidR="00C25820" w:rsidRDefault="00C25820" w:rsidP="00C25820">
      <w:pPr>
        <w:numPr>
          <w:ilvl w:val="4"/>
          <w:numId w:val="4"/>
        </w:numPr>
        <w:spacing w:after="11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tytuł finalisty konkursu tematycznego lub interdyscyplinarnego – przyznaje </w:t>
      </w:r>
    </w:p>
    <w:p w14:paraId="25AD0F4C" w14:textId="77777777" w:rsidR="00C25820" w:rsidRDefault="00C25820" w:rsidP="00C25820">
      <w:pPr>
        <w:spacing w:after="132"/>
        <w:ind w:left="1503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się 5 punktów; </w:t>
      </w:r>
    </w:p>
    <w:p w14:paraId="7B30A38F" w14:textId="77777777" w:rsidR="00C25820" w:rsidRDefault="00C25820" w:rsidP="00C25820">
      <w:pPr>
        <w:spacing w:after="4" w:line="391" w:lineRule="auto"/>
        <w:ind w:left="1147" w:hanging="72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4.2.2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uzyskany w zawodach wiedzy o zasięgu wojewódzkim organizowanych przez Pomorskiego Kuratora Oświaty tytuł: </w:t>
      </w:r>
    </w:p>
    <w:p w14:paraId="13FF93B2" w14:textId="77777777" w:rsidR="00C25820" w:rsidRDefault="00C25820" w:rsidP="00C25820">
      <w:pPr>
        <w:numPr>
          <w:ilvl w:val="3"/>
          <w:numId w:val="6"/>
        </w:numPr>
        <w:spacing w:after="4" w:line="393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laureata konkursu tematycznego lub interdyscyplinarnego – przyznaje się 5 punktów, </w:t>
      </w:r>
    </w:p>
    <w:p w14:paraId="4ED1D91F" w14:textId="77777777" w:rsidR="00C25820" w:rsidRDefault="00C25820" w:rsidP="00C25820">
      <w:pPr>
        <w:numPr>
          <w:ilvl w:val="3"/>
          <w:numId w:val="6"/>
        </w:numPr>
        <w:spacing w:after="42" w:line="357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finalisty konkursu tematycznego lub interdyscyplinarnego – przyznaje się 3 punkty, </w:t>
      </w:r>
    </w:p>
    <w:p w14:paraId="638362B6" w14:textId="77777777" w:rsidR="00C25820" w:rsidRDefault="00C25820" w:rsidP="00C25820">
      <w:pPr>
        <w:spacing w:after="113"/>
        <w:ind w:left="43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4.2.3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uzyskanie wysokiego miejsca w innych niż ww. zawodach wiedzy, </w:t>
      </w:r>
    </w:p>
    <w:p w14:paraId="426EC1E6" w14:textId="77777777" w:rsidR="00C25820" w:rsidRDefault="00C25820" w:rsidP="00C25820">
      <w:pPr>
        <w:spacing w:after="4" w:line="399" w:lineRule="auto"/>
        <w:ind w:left="115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artystycznych lub sportowych organizowanych przez inne podmioty działające na terenie szkoły, na szczeblu: </w:t>
      </w:r>
    </w:p>
    <w:p w14:paraId="2E116FF8" w14:textId="77777777" w:rsidR="00C25820" w:rsidRDefault="00C25820" w:rsidP="00C25820">
      <w:pPr>
        <w:numPr>
          <w:ilvl w:val="3"/>
          <w:numId w:val="1"/>
        </w:numPr>
        <w:spacing w:after="111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międzynarodowym – przyznaje się 4 punkty, </w:t>
      </w:r>
    </w:p>
    <w:p w14:paraId="6E0147A5" w14:textId="77777777" w:rsidR="00C25820" w:rsidRDefault="00C25820" w:rsidP="00C25820">
      <w:pPr>
        <w:numPr>
          <w:ilvl w:val="3"/>
          <w:numId w:val="1"/>
        </w:numPr>
        <w:spacing w:after="12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krajowym – przyznaje się 3 punkty, </w:t>
      </w:r>
    </w:p>
    <w:p w14:paraId="42267AE1" w14:textId="77777777" w:rsidR="00C25820" w:rsidRDefault="00C25820" w:rsidP="00C25820">
      <w:pPr>
        <w:numPr>
          <w:ilvl w:val="3"/>
          <w:numId w:val="1"/>
        </w:numPr>
        <w:spacing w:after="4" w:line="331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wojewódzkim – przyznaje się 2 punkty, powiatowym – przyznaje się 1 punkt. </w:t>
      </w:r>
    </w:p>
    <w:p w14:paraId="5944DFFB" w14:textId="77777777" w:rsidR="00C25820" w:rsidRDefault="00C25820" w:rsidP="00C25820">
      <w:pPr>
        <w:spacing w:after="0" w:line="394" w:lineRule="auto"/>
        <w:ind w:left="1147" w:hanging="72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4.2.4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 osiągnięcia w zakresie aktywności społecznej, w tym na rzecz środowiska szkolnego, w szczególności w formie wolontariatu -  3 pkt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517CA5" w14:textId="77777777" w:rsidR="00C25820" w:rsidRDefault="00C25820" w:rsidP="00C25820">
      <w:pPr>
        <w:spacing w:after="4" w:line="372" w:lineRule="auto"/>
        <w:ind w:left="43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 przypadku gdy kandydat ma więcej niż jedno szczególne osiągnięcie z takich samych zawodów wiedzy, artystycznych i sportowych, na tym samym szczeblu oraz  z tego samego zakresu,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wymienione na świadectwie ukończenia szkoły podstawowej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, przyznaje się jednorazowo punkty za najwyższe osiągnięcie tego ucznia w tych zawodach, z tym że maksymalna liczba punktów możliwych do uzyskania za wszystkie osiągnięcia wynosi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18 punktów.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B27A553" w14:textId="77777777" w:rsidR="00C25820" w:rsidRDefault="00C25820" w:rsidP="00C25820">
      <w:pPr>
        <w:spacing w:after="159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FE43C2" w14:textId="77777777" w:rsidR="00C25820" w:rsidRDefault="00C25820" w:rsidP="00C25820">
      <w:pPr>
        <w:spacing w:after="156"/>
        <w:ind w:left="43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IV PRZYJMOWANIE PODAŃ KANDYDATÓW  </w:t>
      </w:r>
    </w:p>
    <w:p w14:paraId="177A44D1" w14:textId="54E7DE34" w:rsidR="00C25820" w:rsidRDefault="00C25820" w:rsidP="00C25820">
      <w:pPr>
        <w:numPr>
          <w:ilvl w:val="0"/>
          <w:numId w:val="9"/>
        </w:numPr>
        <w:spacing w:after="41" w:line="357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Rekrutacja do szkoły jest prowadzona z wykorzystaniem elektronicznego systemu rekrutacji. https://chojnice.edu.com.pl</w:t>
      </w:r>
    </w:p>
    <w:p w14:paraId="48AEC983" w14:textId="77777777" w:rsidR="00C25820" w:rsidRDefault="00C25820" w:rsidP="00C25820">
      <w:pPr>
        <w:ind w:right="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 do  klasy pierwszej  Liceum Ogólnokształcącego im. Wincentego Pola w Czersku</w:t>
      </w:r>
    </w:p>
    <w:p w14:paraId="74757A48" w14:textId="77777777" w:rsidR="00C25820" w:rsidRDefault="00C25820" w:rsidP="00C25820">
      <w:pPr>
        <w:spacing w:after="20" w:line="381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składają w sekretariacie szkoły pierwszego wyboru wniosek  o przyjęcie, wydrukowany z systemu wraz z dokumentami opisanymi w ustawie. </w:t>
      </w:r>
    </w:p>
    <w:p w14:paraId="59E1183C" w14:textId="77777777" w:rsidR="00C25820" w:rsidRDefault="00C25820" w:rsidP="00C25820">
      <w:pPr>
        <w:numPr>
          <w:ilvl w:val="0"/>
          <w:numId w:val="9"/>
        </w:numPr>
        <w:spacing w:after="116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Szkoła przyjmuje wyłącznie wnioski podpisane przez kandydata i rodziców. </w:t>
      </w:r>
    </w:p>
    <w:p w14:paraId="2B6BAE35" w14:textId="77777777" w:rsidR="00C25820" w:rsidRDefault="00C25820" w:rsidP="00C25820">
      <w:pPr>
        <w:numPr>
          <w:ilvl w:val="0"/>
          <w:numId w:val="9"/>
        </w:numPr>
        <w:spacing w:after="116" w:line="386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Kandydaci z problemami zdrowotnymi zaznaczają na podaniu w systemie internetowym , a także załączają do podania zaświadczenie publicznej poradni psychologiczno-pedagogicznej w tym też publicznej poradni specjalistycznej. </w:t>
      </w:r>
    </w:p>
    <w:p w14:paraId="5D06FD1F" w14:textId="77777777" w:rsidR="00C25820" w:rsidRDefault="00C25820" w:rsidP="00C25820">
      <w:pPr>
        <w:numPr>
          <w:ilvl w:val="0"/>
          <w:numId w:val="9"/>
        </w:numPr>
        <w:spacing w:after="169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</w:t>
      </w:r>
      <w:r>
        <w:rPr>
          <w:rFonts w:ascii="Times New Roman" w:eastAsia="Times New Roman" w:hAnsi="Times New Roman" w:cs="Times New Roman"/>
          <w:sz w:val="24"/>
        </w:rPr>
        <w:tab/>
        <w:t xml:space="preserve">Rekrutacyjna </w:t>
      </w:r>
      <w:r>
        <w:rPr>
          <w:rFonts w:ascii="Times New Roman" w:eastAsia="Times New Roman" w:hAnsi="Times New Roman" w:cs="Times New Roman"/>
          <w:sz w:val="24"/>
        </w:rPr>
        <w:tab/>
        <w:t xml:space="preserve">powoływana </w:t>
      </w:r>
      <w:r>
        <w:rPr>
          <w:rFonts w:ascii="Times New Roman" w:eastAsia="Times New Roman" w:hAnsi="Times New Roman" w:cs="Times New Roman"/>
          <w:sz w:val="24"/>
        </w:rPr>
        <w:tab/>
        <w:t xml:space="preserve">jest </w:t>
      </w:r>
      <w:r>
        <w:rPr>
          <w:rFonts w:ascii="Times New Roman" w:eastAsia="Times New Roman" w:hAnsi="Times New Roman" w:cs="Times New Roman"/>
          <w:sz w:val="24"/>
        </w:rPr>
        <w:tab/>
        <w:t xml:space="preserve">przez </w:t>
      </w:r>
      <w:r>
        <w:rPr>
          <w:rFonts w:ascii="Times New Roman" w:eastAsia="Times New Roman" w:hAnsi="Times New Roman" w:cs="Times New Roman"/>
          <w:sz w:val="24"/>
        </w:rPr>
        <w:tab/>
        <w:t xml:space="preserve">Dyrektora Liceum </w:t>
      </w:r>
    </w:p>
    <w:p w14:paraId="70296E3E" w14:textId="77777777" w:rsidR="00C25820" w:rsidRDefault="00C25820" w:rsidP="00C25820">
      <w:pPr>
        <w:spacing w:after="6" w:line="35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Ogólnokształcącego im. Wincentego Pola w Czersku spośród nauczycieli uczących  </w:t>
      </w:r>
      <w:r>
        <w:rPr>
          <w:rFonts w:ascii="Times New Roman" w:eastAsia="Times New Roman" w:hAnsi="Times New Roman" w:cs="Times New Roman"/>
          <w:sz w:val="24"/>
        </w:rPr>
        <w:br/>
        <w:t xml:space="preserve">w szkole. </w:t>
      </w:r>
    </w:p>
    <w:p w14:paraId="00773484" w14:textId="77777777" w:rsidR="00C25820" w:rsidRDefault="00C25820" w:rsidP="00C25820">
      <w:pPr>
        <w:numPr>
          <w:ilvl w:val="0"/>
          <w:numId w:val="9"/>
        </w:numPr>
        <w:spacing w:after="179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Komisja rekrutacyjna: </w:t>
      </w:r>
    </w:p>
    <w:p w14:paraId="78266652" w14:textId="77777777" w:rsidR="00C25820" w:rsidRDefault="00C25820" w:rsidP="00C25820">
      <w:pPr>
        <w:numPr>
          <w:ilvl w:val="1"/>
          <w:numId w:val="9"/>
        </w:numPr>
        <w:spacing w:after="53" w:line="3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listy kandydatów, zawierające imiona i nazwiska kandydatów uszeregowane w kolejności alfabetycznej, w przypadku których zweryfikowano wniosek, w tym zweryfikowano spełnianie przez kandydata warunków lub kryteriów branych pod uwagę w postępowaniu rekrutacyjnym oraz postępowaniu uzupełniającym. </w:t>
      </w:r>
    </w:p>
    <w:p w14:paraId="743044BC" w14:textId="77777777" w:rsidR="00C25820" w:rsidRDefault="00C25820" w:rsidP="00C25820">
      <w:pPr>
        <w:numPr>
          <w:ilvl w:val="1"/>
          <w:numId w:val="9"/>
        </w:numPr>
        <w:spacing w:after="44" w:line="37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 informacje o liczbie punktów przyznanych poszczególnym kandydatom po przeprowadzeniu postępowania rekrutacyjnego lub postępowania uzupełniającego. </w:t>
      </w:r>
    </w:p>
    <w:p w14:paraId="7AC9C9B8" w14:textId="77777777" w:rsidR="00C25820" w:rsidRDefault="00C25820" w:rsidP="00C25820">
      <w:pPr>
        <w:numPr>
          <w:ilvl w:val="1"/>
          <w:numId w:val="9"/>
        </w:numPr>
        <w:spacing w:after="43" w:line="37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listy kandydatów zakwalifikowanych i kandydatów niezakwalifikowanych oraz sporządza listy kandydatów przyjętych i kandydatów nieprzyjętych. </w:t>
      </w:r>
    </w:p>
    <w:p w14:paraId="2A4C8790" w14:textId="77777777" w:rsidR="00C25820" w:rsidRDefault="00C25820" w:rsidP="00C25820">
      <w:pPr>
        <w:numPr>
          <w:ilvl w:val="1"/>
          <w:numId w:val="9"/>
        </w:numPr>
        <w:spacing w:after="28" w:line="37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Przewodniczący komisji rekrutacyjnej umożliwia członkom komisji zapoznanie się z wnioskami o przyjęcie do szkoły i załączonymi do nich dokumentami oraz ustala dni i godziny posiedzeń komisji. </w:t>
      </w:r>
    </w:p>
    <w:p w14:paraId="54F9728F" w14:textId="77777777" w:rsidR="00C25820" w:rsidRDefault="00C25820" w:rsidP="00C25820">
      <w:pPr>
        <w:numPr>
          <w:ilvl w:val="1"/>
          <w:numId w:val="9"/>
        </w:numPr>
        <w:spacing w:after="17" w:line="40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Prace komisji rekrutacyjnej są prowadzone, jeżeli w posiedzeniu komisji bierze udział co najmniej 2/3 osób wchodzących w skład komisji. </w:t>
      </w:r>
    </w:p>
    <w:p w14:paraId="00ACAA3A" w14:textId="77777777" w:rsidR="00C25820" w:rsidRDefault="00C25820" w:rsidP="00C25820">
      <w:pPr>
        <w:numPr>
          <w:ilvl w:val="1"/>
          <w:numId w:val="9"/>
        </w:numPr>
        <w:spacing w:after="34" w:line="38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</w:t>
      </w:r>
      <w:r>
        <w:rPr>
          <w:rFonts w:ascii="Times New Roman" w:eastAsia="Times New Roman" w:hAnsi="Times New Roman" w:cs="Times New Roman"/>
          <w:sz w:val="24"/>
        </w:rPr>
        <w:br/>
        <w:t xml:space="preserve">i innych pracowników szkoły. </w:t>
      </w:r>
    </w:p>
    <w:p w14:paraId="7B0B111D" w14:textId="77777777" w:rsidR="00C25820" w:rsidRDefault="00C25820" w:rsidP="00C25820">
      <w:pPr>
        <w:numPr>
          <w:ilvl w:val="1"/>
          <w:numId w:val="9"/>
        </w:numPr>
        <w:spacing w:after="68" w:line="35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 </w:t>
      </w:r>
    </w:p>
    <w:p w14:paraId="729C7F84" w14:textId="77777777" w:rsidR="00C25820" w:rsidRDefault="00C25820" w:rsidP="00C25820">
      <w:pPr>
        <w:numPr>
          <w:ilvl w:val="1"/>
          <w:numId w:val="9"/>
        </w:numPr>
        <w:spacing w:after="0" w:line="35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protokołów postępowania rekrutacyjnego i postępowania uzupełniającego, załącza się listy kandydatów oraz informacje sporządzone przez komisję rekrutacyjną w ramach przeprowadzanego postępowania rekrutacyjnego oraz postępowania uzupełniającego </w:t>
      </w:r>
    </w:p>
    <w:p w14:paraId="78D4EB9A" w14:textId="77777777" w:rsidR="00C25820" w:rsidRDefault="00C25820" w:rsidP="00C25820">
      <w:pPr>
        <w:spacing w:after="1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B5F6E81" w14:textId="77777777"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   UWAGI  </w:t>
      </w:r>
    </w:p>
    <w:p w14:paraId="371F1292" w14:textId="77777777"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Do podania do szkoły należy dołączyć: </w:t>
      </w:r>
    </w:p>
    <w:p w14:paraId="3E183E5C" w14:textId="77777777" w:rsidR="00C25820" w:rsidRDefault="00C25820" w:rsidP="00C25820">
      <w:pPr>
        <w:numPr>
          <w:ilvl w:val="0"/>
          <w:numId w:val="10"/>
        </w:numPr>
        <w:spacing w:after="77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poświadczoną </w:t>
      </w:r>
      <w:r>
        <w:rPr>
          <w:rFonts w:ascii="Times New Roman" w:eastAsia="Times New Roman" w:hAnsi="Times New Roman" w:cs="Times New Roman"/>
          <w:sz w:val="24"/>
        </w:rPr>
        <w:tab/>
        <w:t xml:space="preserve">kopię </w:t>
      </w:r>
      <w:r>
        <w:rPr>
          <w:rFonts w:ascii="Times New Roman" w:eastAsia="Times New Roman" w:hAnsi="Times New Roman" w:cs="Times New Roman"/>
          <w:sz w:val="24"/>
        </w:rPr>
        <w:tab/>
        <w:t xml:space="preserve">nr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r>
        <w:rPr>
          <w:rFonts w:ascii="Times New Roman" w:eastAsia="Times New Roman" w:hAnsi="Times New Roman" w:cs="Times New Roman"/>
          <w:sz w:val="24"/>
        </w:rPr>
        <w:tab/>
        <w:t xml:space="preserve">świadectwa </w:t>
      </w:r>
      <w:r>
        <w:rPr>
          <w:rFonts w:ascii="Times New Roman" w:eastAsia="Times New Roman" w:hAnsi="Times New Roman" w:cs="Times New Roman"/>
          <w:sz w:val="24"/>
        </w:rPr>
        <w:tab/>
        <w:t xml:space="preserve">ukończenia </w:t>
      </w:r>
      <w:r>
        <w:rPr>
          <w:rFonts w:ascii="Times New Roman" w:eastAsia="Times New Roman" w:hAnsi="Times New Roman" w:cs="Times New Roman"/>
          <w:sz w:val="24"/>
        </w:rPr>
        <w:tab/>
        <w:t xml:space="preserve">podstawówki </w:t>
      </w:r>
    </w:p>
    <w:p w14:paraId="431D28A9" w14:textId="77777777" w:rsidR="00C25820" w:rsidRDefault="00C25820" w:rsidP="00C25820">
      <w:pPr>
        <w:spacing w:after="167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 w systemie rekrutacji elektronicznej) </w:t>
      </w:r>
    </w:p>
    <w:p w14:paraId="50ADC20C" w14:textId="77777777" w:rsidR="00C25820" w:rsidRDefault="00C25820" w:rsidP="00C25820">
      <w:pPr>
        <w:numPr>
          <w:ilvl w:val="0"/>
          <w:numId w:val="10"/>
        </w:numPr>
        <w:spacing w:after="71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poświadczoną kopię nr 1 zaświadczenia o wynikach egzaminu ośmioklasisty </w:t>
      </w:r>
    </w:p>
    <w:p w14:paraId="34FA1A5B" w14:textId="77777777" w:rsidR="00C25820" w:rsidRDefault="00C25820" w:rsidP="00C25820">
      <w:pPr>
        <w:spacing w:after="179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 w systemie rekrutacji elektronicznej) </w:t>
      </w:r>
    </w:p>
    <w:p w14:paraId="79D1E049" w14:textId="77777777" w:rsidR="00C25820" w:rsidRDefault="00C25820" w:rsidP="00C25820">
      <w:pPr>
        <w:numPr>
          <w:ilvl w:val="0"/>
          <w:numId w:val="10"/>
        </w:numPr>
        <w:spacing w:after="139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o uzyskaniu tytułu laureata lub finalisty olimpiad lub konkursów. </w:t>
      </w:r>
    </w:p>
    <w:p w14:paraId="03963873" w14:textId="77777777" w:rsidR="00C25820" w:rsidRDefault="00C25820" w:rsidP="00C25820">
      <w:pPr>
        <w:numPr>
          <w:ilvl w:val="0"/>
          <w:numId w:val="10"/>
        </w:numPr>
        <w:spacing w:after="0" w:line="3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kartę </w:t>
      </w:r>
      <w:r>
        <w:rPr>
          <w:rFonts w:ascii="Times New Roman" w:eastAsia="Times New Roman" w:hAnsi="Times New Roman" w:cs="Times New Roman"/>
          <w:sz w:val="24"/>
        </w:rPr>
        <w:tab/>
        <w:t xml:space="preserve">informacyjną </w:t>
      </w:r>
      <w:r>
        <w:rPr>
          <w:rFonts w:ascii="Times New Roman" w:eastAsia="Times New Roman" w:hAnsi="Times New Roman" w:cs="Times New Roman"/>
          <w:sz w:val="24"/>
        </w:rPr>
        <w:tab/>
        <w:t xml:space="preserve">kandydata </w:t>
      </w:r>
      <w:r>
        <w:rPr>
          <w:rFonts w:ascii="Times New Roman" w:eastAsia="Times New Roman" w:hAnsi="Times New Roman" w:cs="Times New Roman"/>
          <w:sz w:val="24"/>
        </w:rPr>
        <w:tab/>
        <w:t xml:space="preserve">(potwierdzenie </w:t>
      </w:r>
      <w:r>
        <w:rPr>
          <w:rFonts w:ascii="Times New Roman" w:eastAsia="Times New Roman" w:hAnsi="Times New Roman" w:cs="Times New Roman"/>
          <w:sz w:val="24"/>
        </w:rPr>
        <w:tab/>
        <w:t xml:space="preserve">przyjęcia </w:t>
      </w:r>
      <w:r>
        <w:rPr>
          <w:rFonts w:ascii="Times New Roman" w:eastAsia="Times New Roman" w:hAnsi="Times New Roman" w:cs="Times New Roman"/>
          <w:sz w:val="24"/>
        </w:rPr>
        <w:tab/>
        <w:t xml:space="preserve">ucznia </w:t>
      </w:r>
      <w:r>
        <w:rPr>
          <w:rFonts w:ascii="Times New Roman" w:eastAsia="Times New Roman" w:hAnsi="Times New Roman" w:cs="Times New Roman"/>
          <w:sz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</w:rPr>
        <w:tab/>
        <w:t>szkoły ponadpodstawowej)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0044DB" w14:textId="77777777" w:rsidR="00C25820" w:rsidRDefault="00C25820" w:rsidP="00C25820">
      <w:pPr>
        <w:spacing w:after="11" w:line="39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Uczniowie znajdujący się na liście kandydatów, przyjętych do szkoły, powinni dostarczyć do sekretariatu Liceum Ogólnokształcącego im. Wincentego Pola w Czersku oryginały dokumentów: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5E5E6C" w14:textId="77777777"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Świadectwo ukończenia podstawówki; </w:t>
      </w:r>
    </w:p>
    <w:p w14:paraId="4D593F68" w14:textId="77777777" w:rsidR="00C25820" w:rsidRDefault="00C25820" w:rsidP="00C25820">
      <w:pPr>
        <w:numPr>
          <w:ilvl w:val="0"/>
          <w:numId w:val="10"/>
        </w:numPr>
        <w:spacing w:after="138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o wynikach egzaminu  ośmioklasisty;  </w:t>
      </w:r>
    </w:p>
    <w:p w14:paraId="73E26161" w14:textId="77777777"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o konkursach i osiągnięciach sportowych i artystycznych;  </w:t>
      </w:r>
    </w:p>
    <w:p w14:paraId="4EBEB5F5" w14:textId="77777777" w:rsidR="00C25820" w:rsidRDefault="00C25820" w:rsidP="00C25820">
      <w:pPr>
        <w:numPr>
          <w:ilvl w:val="0"/>
          <w:numId w:val="10"/>
        </w:numPr>
        <w:spacing w:after="138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o aktywności na rzecz innych ludzi; </w:t>
      </w:r>
    </w:p>
    <w:p w14:paraId="05574B41" w14:textId="77777777" w:rsidR="00C25820" w:rsidRDefault="00C25820" w:rsidP="00C25820">
      <w:pPr>
        <w:numPr>
          <w:ilvl w:val="0"/>
          <w:numId w:val="10"/>
        </w:numPr>
        <w:spacing w:after="137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potwierdzające szczególną sytuację kandydata; </w:t>
      </w:r>
    </w:p>
    <w:p w14:paraId="00EEA887" w14:textId="5E4449C1"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 zdjęcia (podpisane na odwrocie); </w:t>
      </w:r>
    </w:p>
    <w:p w14:paraId="5EC3E116" w14:textId="77777777" w:rsidR="00C25820" w:rsidRDefault="00C25820" w:rsidP="00C25820">
      <w:pPr>
        <w:numPr>
          <w:ilvl w:val="0"/>
          <w:numId w:val="10"/>
        </w:numPr>
        <w:spacing w:after="71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Kwestionariusz kandydata (pobrany ze strony szkoły). </w:t>
      </w:r>
    </w:p>
    <w:p w14:paraId="1B9F02FB" w14:textId="20084A70" w:rsidR="00F151FD" w:rsidRDefault="00F151FD"/>
    <w:p w14:paraId="791C7AB5" w14:textId="549C71A8" w:rsidR="00C2607F" w:rsidRDefault="00C2607F" w:rsidP="00C2607F">
      <w:pPr>
        <w:jc w:val="right"/>
      </w:pPr>
    </w:p>
    <w:p w14:paraId="0BDE26AB" w14:textId="77777777" w:rsidR="00C2607F" w:rsidRDefault="00C2607F" w:rsidP="00C2607F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10190D">
        <w:rPr>
          <w:rFonts w:ascii="Times New Roman" w:hAnsi="Times New Roman" w:cs="Times New Roman"/>
          <w:b/>
          <w:bCs/>
          <w:sz w:val="24"/>
          <w:szCs w:val="24"/>
        </w:rPr>
        <w:t>Opracowanie: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47E1622" w14:textId="77777777" w:rsidR="00C2607F" w:rsidRDefault="00C2607F" w:rsidP="00C2607F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0190D">
        <w:rPr>
          <w:rFonts w:ascii="Times New Roman" w:hAnsi="Times New Roman" w:cs="Times New Roman"/>
          <w:sz w:val="24"/>
          <w:szCs w:val="24"/>
        </w:rPr>
        <w:t>Małgorzata Szulc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doradca zawodowy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Liceum Ogólnokształcące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im. Wincentego Pola w Czersku</w:t>
      </w:r>
    </w:p>
    <w:p w14:paraId="5423F00A" w14:textId="77777777" w:rsidR="00C2607F" w:rsidRDefault="00C2607F" w:rsidP="00C2607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Członek Zespołu Rekrutacyjnego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C11645" w14:textId="77777777" w:rsidR="00C2607F" w:rsidRDefault="00C2607F" w:rsidP="00C2607F">
      <w:pPr>
        <w:jc w:val="right"/>
      </w:pPr>
    </w:p>
    <w:sectPr w:rsidR="00C2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(T1) 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A09"/>
    <w:multiLevelType w:val="hybridMultilevel"/>
    <w:tmpl w:val="91C0F600"/>
    <w:lvl w:ilvl="0" w:tplc="1C3CA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AAC2E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CD7C8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178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66B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CC3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12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03E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086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F2E0E"/>
    <w:multiLevelType w:val="hybridMultilevel"/>
    <w:tmpl w:val="FC4441CA"/>
    <w:lvl w:ilvl="0" w:tplc="6296AB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892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9B8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6B0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8E1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4ED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877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486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31382"/>
    <w:multiLevelType w:val="hybridMultilevel"/>
    <w:tmpl w:val="15A6D2F2"/>
    <w:lvl w:ilvl="0" w:tplc="10165D1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E5EB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9188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BA8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C07C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95C6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996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72C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2E780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A47FC"/>
    <w:multiLevelType w:val="hybridMultilevel"/>
    <w:tmpl w:val="8B8E45D2"/>
    <w:lvl w:ilvl="0" w:tplc="E6B2F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913A">
      <w:start w:val="1"/>
      <w:numFmt w:val="bullet"/>
      <w:lvlText w:val="o"/>
      <w:lvlJc w:val="left"/>
      <w:pPr>
        <w:ind w:left="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378A">
      <w:start w:val="1"/>
      <w:numFmt w:val="bullet"/>
      <w:lvlText w:val="▪"/>
      <w:lvlJc w:val="left"/>
      <w:pPr>
        <w:ind w:left="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02BE0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4FB4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80BFC">
      <w:start w:val="1"/>
      <w:numFmt w:val="bullet"/>
      <w:lvlText w:val="▪"/>
      <w:lvlJc w:val="left"/>
      <w:pPr>
        <w:ind w:left="2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B3E6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85EE6">
      <w:start w:val="1"/>
      <w:numFmt w:val="bullet"/>
      <w:lvlText w:val="o"/>
      <w:lvlJc w:val="left"/>
      <w:pPr>
        <w:ind w:left="3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E54FE">
      <w:start w:val="1"/>
      <w:numFmt w:val="bullet"/>
      <w:lvlText w:val="▪"/>
      <w:lvlJc w:val="left"/>
      <w:pPr>
        <w:ind w:left="4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070828"/>
    <w:multiLevelType w:val="hybridMultilevel"/>
    <w:tmpl w:val="49E09DDA"/>
    <w:lvl w:ilvl="0" w:tplc="312818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96FCA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768D3A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0E9D42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6ED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1403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00CE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AB2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6EE4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D13CD"/>
    <w:multiLevelType w:val="hybridMultilevel"/>
    <w:tmpl w:val="A7F4B43E"/>
    <w:lvl w:ilvl="0" w:tplc="63B0F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01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62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4A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3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80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FD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875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EB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75348B"/>
    <w:multiLevelType w:val="hybridMultilevel"/>
    <w:tmpl w:val="11C280A0"/>
    <w:lvl w:ilvl="0" w:tplc="DE469E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2A6D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09B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BD3A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269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040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8D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83A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B6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91B27"/>
    <w:multiLevelType w:val="hybridMultilevel"/>
    <w:tmpl w:val="CB2CEDAA"/>
    <w:lvl w:ilvl="0" w:tplc="3E20DB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78C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A4C8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A82BE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2E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6B2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A1F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4D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23A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392EB5"/>
    <w:multiLevelType w:val="hybridMultilevel"/>
    <w:tmpl w:val="16D8A300"/>
    <w:lvl w:ilvl="0" w:tplc="AB5217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1864">
      <w:start w:val="1"/>
      <w:numFmt w:val="bullet"/>
      <w:lvlText w:val="o"/>
      <w:lvlJc w:val="left"/>
      <w:pPr>
        <w:ind w:left="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0A0B6">
      <w:start w:val="1"/>
      <w:numFmt w:val="bullet"/>
      <w:lvlText w:val="▪"/>
      <w:lvlJc w:val="left"/>
      <w:pPr>
        <w:ind w:left="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FE1C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59EA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AD7E6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745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04B52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02AC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676D93"/>
    <w:multiLevelType w:val="hybridMultilevel"/>
    <w:tmpl w:val="0102E5FA"/>
    <w:lvl w:ilvl="0" w:tplc="55422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CCA30">
      <w:start w:val="1"/>
      <w:numFmt w:val="bullet"/>
      <w:lvlText w:val="o"/>
      <w:lvlJc w:val="left"/>
      <w:pPr>
        <w:ind w:left="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5F1C">
      <w:start w:val="1"/>
      <w:numFmt w:val="bullet"/>
      <w:lvlText w:val="▪"/>
      <w:lvlJc w:val="left"/>
      <w:pPr>
        <w:ind w:left="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56CA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33F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C652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C21F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7EA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C202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20"/>
    <w:rsid w:val="00267123"/>
    <w:rsid w:val="003352FB"/>
    <w:rsid w:val="00833ACF"/>
    <w:rsid w:val="00BE166C"/>
    <w:rsid w:val="00C25820"/>
    <w:rsid w:val="00C2607F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C204"/>
  <w15:chartTrackingRefBased/>
  <w15:docId w15:val="{BD96A883-D256-4550-B30C-AFBF69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2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rsid w:val="00C25820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(T1) Roman" w:eastAsia="Times (T1) Roman" w:hAnsi="Times (T1) Roman" w:cs="Times (T1) Roman"/>
      <w:kern w:val="3"/>
      <w:sz w:val="24"/>
      <w:szCs w:val="24"/>
      <w:lang w:eastAsia="ja-JP" w:bidi="fa-IR"/>
    </w:rPr>
  </w:style>
  <w:style w:type="character" w:styleId="Wyrnieniedelikatne">
    <w:name w:val="Subtle Emphasis"/>
    <w:basedOn w:val="Domylnaczcionkaakapitu"/>
    <w:uiPriority w:val="19"/>
    <w:qFormat/>
    <w:rsid w:val="00833A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Szulc</dc:creator>
  <cp:keywords/>
  <dc:description/>
  <cp:lastModifiedBy>zk rf</cp:lastModifiedBy>
  <cp:revision>3</cp:revision>
  <dcterms:created xsi:type="dcterms:W3CDTF">2021-03-03T16:07:00Z</dcterms:created>
  <dcterms:modified xsi:type="dcterms:W3CDTF">2021-03-03T16:10:00Z</dcterms:modified>
</cp:coreProperties>
</file>